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第十七章  全面从严治党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重要知识点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1.全面从严治党是新时代党的建设的鲜明主题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2.以党的政治建设统领党的建设各项工作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3.反腐败斗争取得压倒性胜利并全面巩固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4.党的自我革命是跳出历史周期率的第二个答案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练习题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一、选择题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（一）单选题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1.（   ）是党永葆生机活力、走好新的赶考之路的必由之路，是新时代党的建设的鲜明主题。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A.全面从严治党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B.自我革命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C.为人民服务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D.不忘初心，牢记使命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2.习近平在（  ）报告中进一步强调“打铁必须自身硬”，充分表明我们党坚持刀刃向内的非凡勇气和高度清醒。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A.党的十八届三中全会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B.党的十九大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C.党的十九届六中全会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D.党的二十大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3.（   ）是新形势下推进伟大事业、进行伟大斗争、实现伟大梦想的必然要求。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A.加强经济社会发展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B.加强主题教育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C.加强党内监督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D.加强党的自身建设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4.习近平指出：“我们党作为世界（  ）大党，没有什么外力能够打倒我们，能够打倒我们的只有我们自己。”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A.第一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B.第二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C.第三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D.第四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5.（   ）是中国特色社会主义制度的最大优势，是党和国家各项事业发展的根本政治保证。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A.人民当家作主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B.全面依法治国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C.党的领导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D.坚持走和平发展道路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6.党中央从制定和落实中央八项规定开局破题，牢牢抓住（   ）……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A.“关键少数”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B.“绝大多数”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C.领导干部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D.知识分子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7.（  ）是党的根本性建设。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A.党的思想建设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B.党的制度建设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C.党的政治建设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D.党的作风建设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8.习近平指出：“'欲事立，须是心立。’（  ），是党内政治生活的首要任务，是保证全党步调一致的前提。”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A.加强党性教育和思想武装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B.加强党性教育和理论武装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C.加强法治教育和思想武装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D.加强思想教育和理论武装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9.（  ）就是党的形象，关系人心向背，关系党的生死存亡。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A.廉政教育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B.党的作风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C.党的思想建设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D.党的组织建设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10.作风问题核心是（  ）的关系问题。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A.党同人民群众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B.党内同志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C.党与非党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D.党与企业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11.（  ）是永葆党的肌体健康的生命之源，在党和国家各种监督形式中是最根本的、第一位的。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A.党的纪律建设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B.党内监督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C.群众路线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D.全面从严治党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12.（  ）是最彻底的自我革命，是全面从严治党的“必答题”。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A.反腐败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B.党内监督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C.全面从严治党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D.廉政教育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13.必须坚持以（  ）态度反腐惩恶不动摇，更加有力遏制增量，更加有效清除存量。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A.压倒性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B.零容忍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C.依法严惩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D.廉政教育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14.（  ）是跳出历史周期率的第二个答案。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A.全面从严治党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B.让人民来监督政府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C.党的自我革命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D.反腐败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15.（  ），是中国共产党区别于其他政党的显著标志，也是我们党最大的优势、最鲜明的品格。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A.党的领导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B.走中国特色社会主义道路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C.人民民主专政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D.勇于自我革命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iCs w:val="0"/>
          <w:caps w:val="0"/>
          <w:spacing w:val="8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Style w:val="5"/>
          <w:sz w:val="28"/>
          <w:szCs w:val="28"/>
          <w:bdr w:val="none" w:color="auto" w:sz="0" w:space="0"/>
        </w:rPr>
        <w:t>参考答案</w:t>
      </w:r>
      <w:r>
        <w:rPr>
          <w:rStyle w:val="6"/>
          <w:i/>
          <w:iCs/>
          <w:sz w:val="19"/>
          <w:szCs w:val="19"/>
          <w:bdr w:val="none" w:color="auto" w:sz="0" w:space="0"/>
          <w:vertAlign w:val="superscript"/>
        </w:rPr>
        <w:t>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1-5ABDAC   6-10ACDBA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11-15.BABCD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pacing w:val="7"/>
          <w:bdr w:val="none" w:color="auto" w:sz="0" w:space="0"/>
        </w:rPr>
        <w:t>（二）多选题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1.（  ），是党的建设的一贯要求和根本方针。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A.党要管党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B.从严治党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C.自我革命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D.坚持初心使命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2.全面从严治党，核心是（  ），基础在（ ），关键在严，要害在治。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A.加强党的领导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B.全面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C.党的自身建设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D.整体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3.（  ），是党的政治建设的首要任务。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A.保证全党服从中央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B.维护党中央权威和集中统一领导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C.坚定“四个自信”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D.旗帜鲜明讲政治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4.发挥党的政治建设的统领性作用，必须（  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A.把准政治方向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B.站稳政治立场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C.营造良好政治生态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D.提高政治能力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5.（  ）是党对领导干部提出的政治要求。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A.忠诚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B.干净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C.担当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D.务实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6.反腐倡廉的核心是（  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A.权力制约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B.制度制约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C.监督权力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D.依法监督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7.勇于自我革命就要同一切影响党的先进性、弱化党的纯洁性的问题作坚决斗争，实现（  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A.自我净化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B.自我完善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C.自我革新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D.自我提高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8.习近平指出，“全党同志（  ）”。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A.务必不忘初心、牢记使命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B.务必谦虚谨慎、艰苦奋斗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C.务必敢于斗争、善于斗争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D.务必党要管党、从严治党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9.中国共产党的不懈奋斗史，就是一部（  ）相互促进的历史。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A.伟大自我革命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B.伟大社会革命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C.伟大革命斗争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D.伟大事业发展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10.以习近平同志为核心的党中央统揽（  ），以刀刃向内的自我革命精神深入推进全面从严治党，推动中国特色社会主义事业展现出更为广阔的发展前景,党在革命性锻造中更加坚强有力。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A.伟大斗争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B.伟大工程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C.伟大事业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D.伟大梦想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Style w:val="5"/>
          <w:sz w:val="28"/>
          <w:szCs w:val="28"/>
          <w:bdr w:val="none" w:color="auto" w:sz="0" w:space="0"/>
        </w:rPr>
        <w:t>参考答案</w:t>
      </w:r>
      <w:r>
        <w:rPr>
          <w:rStyle w:val="6"/>
          <w:i/>
          <w:iCs/>
          <w:sz w:val="19"/>
          <w:szCs w:val="19"/>
          <w:bdr w:val="none" w:color="auto" w:sz="0" w:space="0"/>
          <w:vertAlign w:val="superscript"/>
        </w:rPr>
        <w:t>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8"/>
          <w:sz w:val="24"/>
          <w:szCs w:val="24"/>
          <w:bdr w:val="none" w:color="auto" w:sz="0" w:space="0"/>
          <w:shd w:val="clear" w:fill="FFFFFF"/>
        </w:rPr>
        <w:t>1.AB 2.AB  3.AB  4.ABCD  5.ABC  6.BC  7.ABCD  8.ABC  9.AB  10.ABCD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spacing w:val="8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8"/>
          <w:sz w:val="24"/>
          <w:szCs w:val="24"/>
          <w:bdr w:val="none" w:color="auto" w:sz="0" w:space="0"/>
          <w:shd w:val="clear" w:fill="FFFFFF"/>
        </w:rPr>
        <w:t>二、简答题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rStyle w:val="5"/>
          <w:sz w:val="24"/>
          <w:szCs w:val="24"/>
          <w:bdr w:val="none" w:color="auto" w:sz="0" w:space="0"/>
        </w:rPr>
        <w:t>1、习近平关于党的建设的重要思想体现为哪些方面？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答：坚持和加强党的全面领导；坚持以党的自我革命引领社会革命；坚持以党的政治建设统领党的建设各项工作；坚持江山就是人民、人民就是江山；坚持思想建党、理论强党；坚持严密党的组织体系；坚持造就忠诚干净担当的高素质干部队伍；坚持聚天下英才而用之；坚持持之以恒正风肃纪；坚持一体推进不敢腐、不能腐、不想腐；坚持完善党和国家监督体系；坚持制度治党、依规治党；坚持落实全面从严治党政治责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rStyle w:val="5"/>
          <w:sz w:val="24"/>
          <w:szCs w:val="24"/>
          <w:bdr w:val="none" w:color="auto" w:sz="0" w:space="0"/>
        </w:rPr>
        <w:t>2.新时代党的建设总要求是什么？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答：坚持和加强党的全面领导，坚持党要管党、全面从严治党，以加强党的长期执政能力建设、先进性和纯洁性建设为主线，以党的政治建设为统领，以坚定理想信念宗旨为根基，以调动全党积极性、主动性、创造性为着力点，全面推进党的政治建设、思想建设、组织建设、作风建设、纪律建设，把制度建设贯穿其中，深入推进反腐败斗争，不断提高党的建设质量，把党建设成为始终走在时代前列、人民衷心拥护、勇于自我革命、经得起各种风浪考验、朝气蓬勃的马克思主义执政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rStyle w:val="5"/>
          <w:sz w:val="24"/>
          <w:szCs w:val="24"/>
          <w:bdr w:val="none" w:color="auto" w:sz="0" w:space="0"/>
        </w:rPr>
        <w:t>3.为什么要把党的政治建设摆在⾸位？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答案要点：把政治建设纳⼊党的建设总体布局并摆在⾸位，是新时代我们党对马克思主义党建理论的重⼤创新，体现了我们党对共产党执政规律的深刻认识，有着充分的理论和实践依据。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　（1）理论依据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　旗帜鲜明讲政治是我们党作为马克思主义政党的根本要求。马克思主义政党具有崇⾼政治理想、⾼尚政治追求、纯洁政治品质、严明政治纪律。如果马克思主义政党政治上的先进性丧失了，党的先进性和纯洁性就⽆从谈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　（2）实践依据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　从全⾯从严治党的实践看，党的政治建设决定党的建设⽅向和效果，不抓党的政治建设或背离党的政治建设指引的⽅向，党的其他建设就难以取得预期成效。党内存在的很多问题都同政治问题相关联，都是因为党的政治建设没有抓紧、没有抓实。只有党的政治建设抓好了，党的政治⽅向、政治⽴场、政治⼤局把握住了，党的政治能⼒提⾼了，党的建设才能夯基固本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kZDVkZDYxYTZiZjk3ZjkzZWNjMDIxOTAxMTZiYzMifQ=="/>
  </w:docVars>
  <w:rsids>
    <w:rsidRoot w:val="00000000"/>
    <w:rsid w:val="1B98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2023-12-18T03:04:39Z</dcterms:created>
  <dc:creator>Administrator</dc:creator>
  <cp:lastModifiedBy>豆(๑¯ω¯๑)豆</cp:lastModifiedBy>
  <dcterms:modified xsi:type="dcterms:W3CDTF">2023-12-18T03:04:59Z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627A023E44CE4039BBA2B61FB950B3B9_12</vt:lpwstr>
  </property>
</Properties>
</file>